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do noszenia dzieci Talisman ring blue - idealna na spacery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chusty, która sprawdzi się dobrze podczas krótkich spacerów? Wypróbuj &lt;b&gt;chustę do noszenia dzieci Talisman ring blue&lt;/b&gt;. Wyjaśniamy, dlaczego idealnie się do tego nadaje.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do noszenia dzieci Talisman ring blue - model kółkowy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chust. W dzisiejszym wpisie przedstawiamy model kółkowy, a konkretniej </w:t>
      </w:r>
      <w:r>
        <w:rPr>
          <w:rFonts w:ascii="calibri" w:hAnsi="calibri" w:eastAsia="calibri" w:cs="calibri"/>
          <w:sz w:val="24"/>
          <w:szCs w:val="24"/>
          <w:b/>
        </w:rPr>
        <w:t xml:space="preserve">chustę do noszenia dzieci Talisman ring blue</w:t>
      </w:r>
      <w:r>
        <w:rPr>
          <w:rFonts w:ascii="calibri" w:hAnsi="calibri" w:eastAsia="calibri" w:cs="calibri"/>
          <w:sz w:val="24"/>
          <w:szCs w:val="24"/>
        </w:rPr>
        <w:t xml:space="preserve">. To wzór na jednym końcu mający dwa kółka, których zadaniem jest ułatwienie wiązania. Ten typ motania jest bezpieczny i wygodny - zarówno dla malucha, jak i rodzica.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chusty kółkowej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zdecydować się na ten rodzaj chusty? To doskonała propozycja dla rodziców rozpoczynających dopiero swoją przygodę z chustonoszeniem. Znacznie łatwiej nauczyć się wiązać na tym modelu niż na tradycyjnym, niewykończonym kółkami.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Chusta do noszenia dzieci Talisman ring blue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noszenia dziecka na biodrze, co sprzyja dzieciakom ciekawym świata, chcącym widzieć już więcej niż dekolt rodzica.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spacery i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Prezentowana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chusta do noszenia dzieci Talisman ring blue</w:t>
      </w:r>
      <w:r>
        <w:rPr>
          <w:rFonts w:ascii="calibri" w:hAnsi="calibri" w:eastAsia="calibri" w:cs="calibri"/>
          <w:sz w:val="24"/>
          <w:szCs w:val="24"/>
        </w:rPr>
        <w:t xml:space="preserve"> to świetny wybór, jeśli szukasz modelu do wykorzystania na krótkich spacerach czy imprezach rodzinnych i przyjęciach. Szybkie wiązanie to zdecydowany atut tego modelu. Doskonale sprawdzi się też w przypadku starszaków, które nie chcą siedzieć już dłużej w chuście, a jedynie w niej chwilę odpocząć.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chusty-kolkowe/358-chusta-do-noszenia-dzieci-talisman-blue-100-bawelna-chusta-kolkowa-rozmiar-21-m-splot-zakard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2026-01-23T18:32:08+01:00</dcterms:created>
  <dcterms:modified xsi:type="dcterms:W3CDTF">2026-01-23T18:32:08+01:00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